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E19" w:rsidRDefault="0094169F">
      <w:pPr>
        <w:rPr>
          <w:lang w:val="es-CL"/>
        </w:rPr>
      </w:pPr>
      <w:r>
        <w:rPr>
          <w:lang w:val="es-CL"/>
        </w:rPr>
        <w:t xml:space="preserve">como generar un PWM con el </w:t>
      </w:r>
      <w:proofErr w:type="spellStart"/>
      <w:r>
        <w:rPr>
          <w:lang w:val="es-CL"/>
        </w:rPr>
        <w:t>pic</w:t>
      </w:r>
      <w:proofErr w:type="spellEnd"/>
      <w:r>
        <w:rPr>
          <w:lang w:val="es-CL"/>
        </w:rPr>
        <w:t>:</w:t>
      </w:r>
    </w:p>
    <w:p w:rsidR="0094169F" w:rsidRDefault="0094169F">
      <w:pPr>
        <w:rPr>
          <w:lang w:val="es-CL"/>
        </w:rPr>
      </w:pPr>
      <w:r>
        <w:rPr>
          <w:lang w:val="es-CL"/>
        </w:rPr>
        <w:t>primero tenemos que saber a que frecuencia queremos nuestro PWM, donde a este se le calcula el periodo de la frecuencia:</w:t>
      </w:r>
    </w:p>
    <w:p w:rsidR="0094169F" w:rsidRDefault="0094169F">
      <w:pPr>
        <w:rPr>
          <w:rFonts w:eastAsiaTheme="minorEastAsia"/>
          <w:lang w:val="es-CL"/>
        </w:rPr>
      </w:pPr>
      <m:oMathPara>
        <m:oMath>
          <m:r>
            <w:rPr>
              <w:rFonts w:ascii="Cambria Math" w:hAnsi="Cambria Math"/>
              <w:lang w:val="es-CL"/>
            </w:rPr>
            <m:t>periodo del PWM=</m:t>
          </m:r>
          <m:f>
            <m:fPr>
              <m:ctrlPr>
                <w:rPr>
                  <w:rFonts w:ascii="Cambria Math" w:hAnsi="Cambria Math"/>
                  <w:i/>
                  <w:lang w:val="es-CL"/>
                </w:rPr>
              </m:ctrlPr>
            </m:fPr>
            <m:num>
              <m:r>
                <w:rPr>
                  <w:rFonts w:ascii="Cambria Math" w:hAnsi="Cambria Math"/>
                  <w:lang w:val="es-CL"/>
                </w:rPr>
                <m:t>1</m:t>
              </m:r>
            </m:num>
            <m:den>
              <m:r>
                <w:rPr>
                  <w:rFonts w:ascii="Cambria Math" w:hAnsi="Cambria Math"/>
                  <w:lang w:val="es-CL"/>
                </w:rPr>
                <m:t>frecuencia del PWM</m:t>
              </m:r>
            </m:den>
          </m:f>
        </m:oMath>
      </m:oMathPara>
    </w:p>
    <w:p w:rsidR="0094169F" w:rsidRDefault="0094169F">
      <w:pPr>
        <w:rPr>
          <w:rFonts w:eastAsiaTheme="minorEastAsia"/>
          <w:lang w:val="es-CL"/>
        </w:rPr>
      </w:pPr>
      <w:r>
        <w:rPr>
          <w:rFonts w:eastAsiaTheme="minorEastAsia"/>
          <w:lang w:val="es-CL"/>
        </w:rPr>
        <w:t>luego tenemos que saber que cristal vamos a utilizar para sacarle de igual forma el periodo:</w:t>
      </w:r>
    </w:p>
    <w:p w:rsidR="0094169F" w:rsidRDefault="0094169F">
      <w:pPr>
        <w:rPr>
          <w:rFonts w:eastAsiaTheme="minorEastAsia"/>
          <w:lang w:val="es-CL"/>
        </w:rPr>
      </w:pPr>
      <m:oMathPara>
        <m:oMath>
          <m:r>
            <w:rPr>
              <w:rFonts w:ascii="Cambria Math" w:hAnsi="Cambria Math"/>
              <w:lang w:val="es-CL"/>
            </w:rPr>
            <m:t>Tosc=</m:t>
          </m:r>
          <m:f>
            <m:fPr>
              <m:ctrlPr>
                <w:rPr>
                  <w:rFonts w:ascii="Cambria Math" w:hAnsi="Cambria Math"/>
                  <w:i/>
                  <w:lang w:val="es-CL"/>
                </w:rPr>
              </m:ctrlPr>
            </m:fPr>
            <m:num>
              <m:r>
                <w:rPr>
                  <w:rFonts w:ascii="Cambria Math" w:hAnsi="Cambria Math"/>
                  <w:lang w:val="es-CL"/>
                </w:rPr>
                <m:t>1</m:t>
              </m:r>
            </m:num>
            <m:den>
              <m:r>
                <w:rPr>
                  <w:rFonts w:ascii="Cambria Math" w:hAnsi="Cambria Math"/>
                  <w:lang w:val="es-CL"/>
                </w:rPr>
                <m:t>cristal del pic</m:t>
              </m:r>
            </m:den>
          </m:f>
        </m:oMath>
      </m:oMathPara>
    </w:p>
    <w:p w:rsidR="0094169F" w:rsidRDefault="0094169F">
      <w:r>
        <w:rPr>
          <w:rFonts w:eastAsiaTheme="minorEastAsia"/>
          <w:lang w:val="es-CL"/>
        </w:rPr>
        <w:t xml:space="preserve">ahora </w:t>
      </w:r>
      <w:r>
        <w:t>como PR2 tiene que estar entre 0 y 255 vemos que Preescaler nos sirve, en esto solo puede tomar tres valores de Preescaler los cuales son 1, 4 ó 16.</w:t>
      </w:r>
    </w:p>
    <w:p w:rsidR="0094169F" w:rsidRDefault="0094169F">
      <w:pPr>
        <w:rPr>
          <w:rFonts w:eastAsiaTheme="minorEastAsia"/>
          <w:lang w:val="es-CL"/>
        </w:rPr>
      </w:pPr>
      <m:oMathPara>
        <m:oMath>
          <m:r>
            <w:rPr>
              <w:rFonts w:ascii="Cambria Math" w:hAnsi="Cambria Math"/>
              <w:lang w:val="es-CL"/>
            </w:rPr>
            <m:t>PR2=</m:t>
          </m:r>
          <m:d>
            <m:dPr>
              <m:ctrlPr>
                <w:rPr>
                  <w:rFonts w:ascii="Cambria Math" w:hAnsi="Cambria Math"/>
                  <w:i/>
                  <w:lang w:val="es-CL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s-CL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s-CL"/>
                    </w:rPr>
                    <m:t>Periodo del PWM</m:t>
                  </m:r>
                </m:num>
                <m:den>
                  <m:r>
                    <w:rPr>
                      <w:rFonts w:ascii="Cambria Math" w:hAnsi="Cambria Math"/>
                      <w:lang w:val="es-CL"/>
                    </w:rPr>
                    <m:t>4*Tosc*TMR2 Preescaler</m:t>
                  </m:r>
                </m:den>
              </m:f>
            </m:e>
          </m:d>
          <m:r>
            <w:rPr>
              <w:rFonts w:ascii="Cambria Math" w:hAnsi="Cambria Math"/>
              <w:lang w:val="es-CL"/>
            </w:rPr>
            <m:t>-1</m:t>
          </m:r>
        </m:oMath>
      </m:oMathPara>
    </w:p>
    <w:p w:rsidR="0094169F" w:rsidRDefault="0094169F">
      <w:pPr>
        <w:rPr>
          <w:rFonts w:eastAsiaTheme="minorEastAsia"/>
          <w:lang w:val="es-CL"/>
        </w:rPr>
      </w:pPr>
      <w:r>
        <w:rPr>
          <w:rFonts w:eastAsiaTheme="minorEastAsia"/>
          <w:lang w:val="es-CL"/>
        </w:rPr>
        <w:t xml:space="preserve">y por ultimo tenemos que saber cuál va a ser nuestro rango de trabajo del PWM. esto quiere decir que si vamos a hacer un </w:t>
      </w:r>
      <w:proofErr w:type="spellStart"/>
      <w:r>
        <w:rPr>
          <w:rFonts w:eastAsiaTheme="minorEastAsia"/>
          <w:lang w:val="es-CL"/>
        </w:rPr>
        <w:t>Dady</w:t>
      </w:r>
      <w:proofErr w:type="spellEnd"/>
      <w:r>
        <w:rPr>
          <w:rFonts w:eastAsiaTheme="minorEastAsia"/>
          <w:lang w:val="es-CL"/>
        </w:rPr>
        <w:t xml:space="preserve"> cicle por ejemplo del  50% ó 100%.</w:t>
      </w:r>
    </w:p>
    <w:p w:rsidR="0094169F" w:rsidRDefault="0094169F">
      <w:pPr>
        <w:rPr>
          <w:rFonts w:eastAsiaTheme="minorEastAsia"/>
          <w:lang w:val="es-CL"/>
        </w:rPr>
      </w:pPr>
      <m:oMathPara>
        <m:oMath>
          <m:r>
            <w:rPr>
              <w:rFonts w:ascii="Cambria Math" w:eastAsiaTheme="minorEastAsia" w:hAnsi="Cambria Math"/>
              <w:lang w:val="es-CL"/>
            </w:rPr>
            <m:t>CCPR1L:CCP1CO</m:t>
          </m:r>
          <m:r>
            <w:rPr>
              <w:rFonts w:ascii="Cambria Math" w:eastAsiaTheme="minorEastAsia" w:hAnsi="Cambria Math"/>
              <w:lang w:val="es-CL"/>
            </w:rPr>
            <m:t>N=</m:t>
          </m:r>
          <m:f>
            <m:fPr>
              <m:ctrlPr>
                <w:rPr>
                  <w:rFonts w:ascii="Cambria Math" w:eastAsiaTheme="minorEastAsia" w:hAnsi="Cambria Math"/>
                  <w:i/>
                  <w:lang w:val="es-CL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s-CL"/>
                </w:rPr>
                <m:t>Ciclo de trabajo del PWM</m:t>
              </m:r>
            </m:num>
            <m:den>
              <m:r>
                <w:rPr>
                  <w:rFonts w:ascii="Cambria Math" w:eastAsiaTheme="minorEastAsia" w:hAnsi="Cambria Math"/>
                  <w:lang w:val="es-CL"/>
                </w:rPr>
                <m:t>Tosc*TMR2 Preescaler</m:t>
              </m:r>
            </m:den>
          </m:f>
        </m:oMath>
      </m:oMathPara>
    </w:p>
    <w:p w:rsidR="0094169F" w:rsidRDefault="0094169F">
      <w:pPr>
        <w:rPr>
          <w:rFonts w:eastAsiaTheme="minorEastAsia"/>
          <w:lang w:val="es-CL"/>
        </w:rPr>
      </w:pPr>
      <w:r>
        <w:rPr>
          <w:rFonts w:eastAsiaTheme="minorEastAsia"/>
          <w:lang w:val="es-CL"/>
        </w:rPr>
        <w:t>y por último la configuración del programa tiene que ser:</w:t>
      </w:r>
    </w:p>
    <w:p w:rsidR="0094169F" w:rsidRPr="0094169F" w:rsidRDefault="0094169F" w:rsidP="0094169F">
      <w:pPr>
        <w:rPr>
          <w:rFonts w:eastAsiaTheme="minorEastAsia"/>
          <w:lang w:val="es-CL"/>
        </w:rPr>
      </w:pPr>
      <w:r w:rsidRPr="0094169F">
        <w:rPr>
          <w:rFonts w:eastAsiaTheme="minorEastAsia"/>
          <w:lang w:val="es-CL"/>
        </w:rPr>
        <w:t>setup_ccp1(CCP_PWM); //ccp1 modo PWM</w:t>
      </w:r>
      <w:r>
        <w:rPr>
          <w:rFonts w:eastAsiaTheme="minorEastAsia"/>
          <w:lang w:val="es-CL"/>
        </w:rPr>
        <w:t xml:space="preserve"> ó</w:t>
      </w:r>
    </w:p>
    <w:p w:rsidR="0094169F" w:rsidRDefault="0094169F" w:rsidP="0094169F">
      <w:pPr>
        <w:rPr>
          <w:rFonts w:eastAsiaTheme="minorEastAsia"/>
          <w:lang w:val="es-CL"/>
        </w:rPr>
      </w:pPr>
      <w:r w:rsidRPr="0094169F">
        <w:rPr>
          <w:rFonts w:eastAsiaTheme="minorEastAsia"/>
          <w:lang w:val="es-CL"/>
        </w:rPr>
        <w:t xml:space="preserve"> setup_ccp2(CCP_PWM); //ccp2 modo PWM</w:t>
      </w:r>
      <w:r>
        <w:rPr>
          <w:rFonts w:eastAsiaTheme="minorEastAsia"/>
          <w:lang w:val="es-CL"/>
        </w:rPr>
        <w:t xml:space="preserve"> ó</w:t>
      </w:r>
    </w:p>
    <w:p w:rsidR="0094169F" w:rsidRDefault="0094169F" w:rsidP="0094169F">
      <w:pPr>
        <w:rPr>
          <w:rFonts w:eastAsiaTheme="minorEastAsia"/>
          <w:lang w:val="es-CL"/>
        </w:rPr>
      </w:pPr>
      <w:r>
        <w:rPr>
          <w:rFonts w:eastAsiaTheme="minorEastAsia"/>
          <w:lang w:val="es-CL"/>
        </w:rPr>
        <w:t>setup_ccp3(CCP_PWM); //ccp3</w:t>
      </w:r>
      <w:r w:rsidRPr="0094169F">
        <w:rPr>
          <w:rFonts w:eastAsiaTheme="minorEastAsia"/>
          <w:lang w:val="es-CL"/>
        </w:rPr>
        <w:t xml:space="preserve"> modo PWM</w:t>
      </w:r>
      <w:r>
        <w:rPr>
          <w:rFonts w:eastAsiaTheme="minorEastAsia"/>
          <w:lang w:val="es-CL"/>
        </w:rPr>
        <w:t xml:space="preserve"> </w:t>
      </w:r>
    </w:p>
    <w:p w:rsidR="0094169F" w:rsidRDefault="0094169F" w:rsidP="0094169F">
      <w:pPr>
        <w:rPr>
          <w:rFonts w:eastAsiaTheme="minorEastAsia"/>
          <w:lang w:val="es-CL"/>
        </w:rPr>
      </w:pPr>
      <w:r>
        <w:rPr>
          <w:rFonts w:eastAsiaTheme="minorEastAsia"/>
          <w:lang w:val="es-CL"/>
        </w:rPr>
        <w:t>como también pueden ser las tres juntas</w:t>
      </w:r>
    </w:p>
    <w:p w:rsidR="0094169F" w:rsidRDefault="0094169F" w:rsidP="0094169F">
      <w:pPr>
        <w:rPr>
          <w:rFonts w:eastAsiaTheme="minorEastAsia"/>
          <w:lang w:val="es-CL"/>
        </w:rPr>
      </w:pPr>
      <w:r>
        <w:rPr>
          <w:rFonts w:eastAsiaTheme="minorEastAsia"/>
          <w:lang w:val="es-CL"/>
        </w:rPr>
        <w:t>luego de esto se tiene que poner:</w:t>
      </w:r>
    </w:p>
    <w:p w:rsidR="0094169F" w:rsidRPr="0094169F" w:rsidRDefault="0094169F" w:rsidP="0094169F">
      <w:pPr>
        <w:rPr>
          <w:rFonts w:eastAsiaTheme="minorEastAsia"/>
        </w:rPr>
      </w:pPr>
      <w:r w:rsidRPr="0094169F">
        <w:rPr>
          <w:rFonts w:eastAsiaTheme="minorEastAsia"/>
          <w:lang w:val="es-CL"/>
        </w:rPr>
        <w:t xml:space="preserve"> </w:t>
      </w:r>
      <w:r w:rsidRPr="0094169F">
        <w:rPr>
          <w:rFonts w:eastAsiaTheme="minorEastAsia"/>
        </w:rPr>
        <w:t xml:space="preserve">setup_timer_2(modo, </w:t>
      </w:r>
      <w:proofErr w:type="spellStart"/>
      <w:r w:rsidRPr="0094169F">
        <w:rPr>
          <w:rFonts w:eastAsiaTheme="minorEastAsia"/>
        </w:rPr>
        <w:t>period</w:t>
      </w:r>
      <w:proofErr w:type="spellEnd"/>
      <w:r w:rsidRPr="0094169F">
        <w:rPr>
          <w:rFonts w:eastAsiaTheme="minorEastAsia"/>
        </w:rPr>
        <w:t xml:space="preserve">, </w:t>
      </w:r>
      <w:proofErr w:type="spellStart"/>
      <w:r w:rsidRPr="0094169F">
        <w:rPr>
          <w:rFonts w:eastAsiaTheme="minorEastAsia"/>
        </w:rPr>
        <w:t>postcaler</w:t>
      </w:r>
      <w:proofErr w:type="spellEnd"/>
      <w:r w:rsidRPr="0094169F">
        <w:rPr>
          <w:rFonts w:eastAsiaTheme="minorEastAsia"/>
        </w:rPr>
        <w:t>);</w:t>
      </w: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Esta función inicializa el timer2; </w:t>
      </w:r>
      <w:proofErr w:type="spellStart"/>
      <w:r>
        <w:rPr>
          <w:rFonts w:ascii="Arial" w:hAnsi="Arial" w:cs="Arial"/>
          <w:sz w:val="20"/>
          <w:szCs w:val="20"/>
        </w:rPr>
        <w:t>mode</w:t>
      </w:r>
      <w:proofErr w:type="spellEnd"/>
      <w:r>
        <w:rPr>
          <w:rFonts w:ascii="Arial" w:hAnsi="Arial" w:cs="Arial"/>
          <w:sz w:val="20"/>
          <w:szCs w:val="20"/>
        </w:rPr>
        <w:t xml:space="preserve"> especifica el divisor del reloj del oscilador. </w:t>
      </w:r>
      <w:proofErr w:type="spellStart"/>
      <w:r>
        <w:rPr>
          <w:rFonts w:ascii="Arial" w:hAnsi="Arial" w:cs="Arial"/>
          <w:sz w:val="20"/>
          <w:szCs w:val="20"/>
        </w:rPr>
        <w:t>period</w:t>
      </w:r>
      <w:proofErr w:type="spellEnd"/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 un número comprendido entre 0-255, y determina el momento en el que el valor del</w:t>
      </w: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reloj se </w:t>
      </w:r>
      <w:proofErr w:type="spellStart"/>
      <w:r>
        <w:rPr>
          <w:rFonts w:ascii="Arial" w:hAnsi="Arial" w:cs="Arial"/>
          <w:sz w:val="20"/>
          <w:szCs w:val="20"/>
        </w:rPr>
        <w:t>resetea</w:t>
      </w:r>
      <w:proofErr w:type="spellEnd"/>
      <w:r>
        <w:rPr>
          <w:rFonts w:ascii="Arial" w:hAnsi="Arial" w:cs="Arial"/>
          <w:sz w:val="20"/>
          <w:szCs w:val="20"/>
        </w:rPr>
        <w:t xml:space="preserve"> a 0. </w:t>
      </w:r>
      <w:proofErr w:type="spellStart"/>
      <w:r>
        <w:rPr>
          <w:rFonts w:ascii="Arial" w:hAnsi="Arial" w:cs="Arial"/>
          <w:sz w:val="20"/>
          <w:szCs w:val="20"/>
        </w:rPr>
        <w:t>postscale</w:t>
      </w:r>
      <w:proofErr w:type="spellEnd"/>
      <w:r>
        <w:rPr>
          <w:rFonts w:ascii="Arial" w:hAnsi="Arial" w:cs="Arial"/>
          <w:sz w:val="20"/>
          <w:szCs w:val="20"/>
        </w:rPr>
        <w:t xml:space="preserve"> es un número de 0 a 15, que determina cuántos </w:t>
      </w:r>
      <w:proofErr w:type="spellStart"/>
      <w:r>
        <w:rPr>
          <w:rFonts w:ascii="Arial" w:hAnsi="Arial" w:cs="Arial"/>
          <w:sz w:val="20"/>
          <w:szCs w:val="20"/>
        </w:rPr>
        <w:t>reset</w:t>
      </w:r>
      <w:proofErr w:type="spellEnd"/>
      <w:r>
        <w:rPr>
          <w:rFonts w:ascii="Arial" w:hAnsi="Arial" w:cs="Arial"/>
          <w:sz w:val="20"/>
          <w:szCs w:val="20"/>
        </w:rPr>
        <w:t xml:space="preserve"> del</w:t>
      </w: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timer</w:t>
      </w:r>
      <w:proofErr w:type="spellEnd"/>
      <w:r>
        <w:rPr>
          <w:rFonts w:ascii="Arial" w:hAnsi="Arial" w:cs="Arial"/>
          <w:sz w:val="20"/>
          <w:szCs w:val="20"/>
        </w:rPr>
        <w:t xml:space="preserve"> se han producido antes de una interrupción. 0 significa 1 </w:t>
      </w:r>
      <w:proofErr w:type="spellStart"/>
      <w:r>
        <w:rPr>
          <w:rFonts w:ascii="Arial" w:hAnsi="Arial" w:cs="Arial"/>
          <w:sz w:val="20"/>
          <w:szCs w:val="20"/>
        </w:rPr>
        <w:t>reset</w:t>
      </w:r>
      <w:proofErr w:type="spellEnd"/>
      <w:r>
        <w:rPr>
          <w:rFonts w:ascii="Arial" w:hAnsi="Arial" w:cs="Arial"/>
          <w:sz w:val="20"/>
          <w:szCs w:val="20"/>
        </w:rPr>
        <w:t xml:space="preserve">, 1 significa 2 </w:t>
      </w:r>
      <w:proofErr w:type="spellStart"/>
      <w:r>
        <w:rPr>
          <w:rFonts w:ascii="Arial" w:hAnsi="Arial" w:cs="Arial"/>
          <w:sz w:val="20"/>
          <w:szCs w:val="20"/>
        </w:rPr>
        <w:t>reset</w:t>
      </w:r>
      <w:proofErr w:type="spellEnd"/>
      <w:r>
        <w:rPr>
          <w:rFonts w:ascii="Arial" w:hAnsi="Arial" w:cs="Arial"/>
          <w:sz w:val="20"/>
          <w:szCs w:val="20"/>
        </w:rPr>
        <w:t>,</w:t>
      </w: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 así sucesivamente. El valor del </w:t>
      </w:r>
      <w:proofErr w:type="spellStart"/>
      <w:r>
        <w:rPr>
          <w:rFonts w:ascii="Arial" w:hAnsi="Arial" w:cs="Arial"/>
          <w:sz w:val="20"/>
          <w:szCs w:val="20"/>
        </w:rPr>
        <w:t>timer</w:t>
      </w:r>
      <w:proofErr w:type="spellEnd"/>
      <w:r>
        <w:rPr>
          <w:rFonts w:ascii="Arial" w:hAnsi="Arial" w:cs="Arial"/>
          <w:sz w:val="20"/>
          <w:szCs w:val="20"/>
        </w:rPr>
        <w:t xml:space="preserve"> puede leerse y puede escribirse utilizando</w:t>
      </w:r>
    </w:p>
    <w:p w:rsidR="0094169F" w:rsidRP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94169F">
        <w:rPr>
          <w:rFonts w:ascii="Arial" w:hAnsi="Arial" w:cs="Arial"/>
          <w:sz w:val="20"/>
          <w:szCs w:val="20"/>
          <w:lang w:val="en-US"/>
        </w:rPr>
        <w:t>GET_TIMER2() y SET_TIMER2().</w:t>
      </w: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Los valores de </w:t>
      </w:r>
      <w:proofErr w:type="spellStart"/>
      <w:r>
        <w:rPr>
          <w:rFonts w:ascii="Arial" w:hAnsi="Arial" w:cs="Arial"/>
          <w:sz w:val="20"/>
          <w:szCs w:val="20"/>
        </w:rPr>
        <w:t>mode</w:t>
      </w:r>
      <w:proofErr w:type="spellEnd"/>
      <w:r>
        <w:rPr>
          <w:rFonts w:ascii="Arial" w:hAnsi="Arial" w:cs="Arial"/>
          <w:sz w:val="20"/>
          <w:szCs w:val="20"/>
        </w:rPr>
        <w:t xml:space="preserve"> son:</w:t>
      </w: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4169F" w:rsidRP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94169F">
        <w:rPr>
          <w:rFonts w:ascii="Courier New" w:hAnsi="Courier New" w:cs="Courier New"/>
          <w:sz w:val="20"/>
          <w:szCs w:val="20"/>
          <w:lang w:val="en-US"/>
        </w:rPr>
        <w:t xml:space="preserve">o </w:t>
      </w:r>
      <w:r w:rsidRPr="0094169F">
        <w:rPr>
          <w:rFonts w:ascii="Arial" w:hAnsi="Arial" w:cs="Arial"/>
          <w:sz w:val="20"/>
          <w:szCs w:val="20"/>
          <w:lang w:val="en-US"/>
        </w:rPr>
        <w:t>T2_DISABLED</w:t>
      </w:r>
    </w:p>
    <w:p w:rsidR="0094169F" w:rsidRP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94169F">
        <w:rPr>
          <w:rFonts w:ascii="Courier New" w:hAnsi="Courier New" w:cs="Courier New"/>
          <w:sz w:val="20"/>
          <w:szCs w:val="20"/>
          <w:lang w:val="en-US"/>
        </w:rPr>
        <w:t xml:space="preserve">o </w:t>
      </w:r>
      <w:r w:rsidRPr="0094169F">
        <w:rPr>
          <w:rFonts w:ascii="Arial" w:hAnsi="Arial" w:cs="Arial"/>
          <w:sz w:val="20"/>
          <w:szCs w:val="20"/>
          <w:lang w:val="en-US"/>
        </w:rPr>
        <w:t>T2_DIV_BY_1</w:t>
      </w:r>
    </w:p>
    <w:p w:rsidR="0094169F" w:rsidRP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94169F">
        <w:rPr>
          <w:rFonts w:ascii="Courier New" w:hAnsi="Courier New" w:cs="Courier New"/>
          <w:sz w:val="20"/>
          <w:szCs w:val="20"/>
          <w:lang w:val="en-US"/>
        </w:rPr>
        <w:t xml:space="preserve">o </w:t>
      </w:r>
      <w:r w:rsidRPr="0094169F">
        <w:rPr>
          <w:rFonts w:ascii="Arial" w:hAnsi="Arial" w:cs="Arial"/>
          <w:sz w:val="20"/>
          <w:szCs w:val="20"/>
          <w:lang w:val="en-US"/>
        </w:rPr>
        <w:t>T2_DIV_BY_4</w:t>
      </w: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94169F">
        <w:rPr>
          <w:rFonts w:ascii="Courier New" w:hAnsi="Courier New" w:cs="Courier New"/>
          <w:sz w:val="20"/>
          <w:szCs w:val="20"/>
          <w:lang w:val="en-US"/>
        </w:rPr>
        <w:t xml:space="preserve">o </w:t>
      </w:r>
      <w:r w:rsidRPr="0094169F">
        <w:rPr>
          <w:rFonts w:ascii="Arial" w:hAnsi="Arial" w:cs="Arial"/>
          <w:sz w:val="20"/>
          <w:szCs w:val="20"/>
          <w:lang w:val="en-US"/>
        </w:rPr>
        <w:t>T2_DIV_BY_16</w:t>
      </w:r>
    </w:p>
    <w:p w:rsidR="0094169F" w:rsidRP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4169F">
        <w:rPr>
          <w:rFonts w:ascii="Arial" w:hAnsi="Arial" w:cs="Arial"/>
          <w:sz w:val="20"/>
          <w:szCs w:val="20"/>
        </w:rPr>
        <w:t xml:space="preserve">(los tres </w:t>
      </w:r>
      <w:proofErr w:type="spellStart"/>
      <w:r w:rsidRPr="0094169F">
        <w:rPr>
          <w:rFonts w:ascii="Arial" w:hAnsi="Arial" w:cs="Arial"/>
          <w:sz w:val="20"/>
          <w:szCs w:val="20"/>
        </w:rPr>
        <w:t>ultimos</w:t>
      </w:r>
      <w:proofErr w:type="spellEnd"/>
      <w:r w:rsidRPr="0094169F">
        <w:rPr>
          <w:rFonts w:ascii="Arial" w:hAnsi="Arial" w:cs="Arial"/>
          <w:sz w:val="20"/>
          <w:szCs w:val="20"/>
        </w:rPr>
        <w:t xml:space="preserve"> casos equivalen al </w:t>
      </w:r>
      <w:proofErr w:type="spellStart"/>
      <w:r w:rsidRPr="0094169F">
        <w:rPr>
          <w:rFonts w:ascii="Arial" w:hAnsi="Arial" w:cs="Arial"/>
          <w:sz w:val="20"/>
          <w:szCs w:val="20"/>
        </w:rPr>
        <w:t>preescaler</w:t>
      </w:r>
      <w:proofErr w:type="spellEnd"/>
      <w:r w:rsidRPr="0094169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4169F">
        <w:rPr>
          <w:rFonts w:ascii="Arial" w:hAnsi="Arial" w:cs="Arial"/>
          <w:sz w:val="20"/>
          <w:szCs w:val="20"/>
        </w:rPr>
        <w:t>utilisado</w:t>
      </w:r>
      <w:proofErr w:type="spellEnd"/>
      <w:r w:rsidRPr="0094169F">
        <w:rPr>
          <w:rFonts w:ascii="Arial" w:hAnsi="Arial" w:cs="Arial"/>
          <w:sz w:val="20"/>
          <w:szCs w:val="20"/>
        </w:rPr>
        <w:t>)</w:t>
      </w:r>
    </w:p>
    <w:p w:rsidR="0094169F" w:rsidRP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lastRenderedPageBreak/>
        <w:t>ejemplo</w:t>
      </w:r>
      <w:proofErr w:type="spellEnd"/>
      <w:r>
        <w:rPr>
          <w:rFonts w:ascii="Arial" w:hAnsi="Arial" w:cs="Arial"/>
          <w:sz w:val="20"/>
          <w:szCs w:val="20"/>
          <w:lang w:val="en-US"/>
        </w:rPr>
        <w:t>:</w:t>
      </w:r>
    </w:p>
    <w:p w:rsidR="0094169F" w:rsidRP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94169F" w:rsidRDefault="0094169F" w:rsidP="0094169F">
      <w:pPr>
        <w:rPr>
          <w:rFonts w:eastAsiaTheme="minorEastAsia"/>
          <w:lang w:val="en-US"/>
        </w:rPr>
      </w:pPr>
      <w:r w:rsidRPr="0094169F">
        <w:rPr>
          <w:rFonts w:eastAsiaTheme="minorEastAsia"/>
          <w:lang w:val="en-US"/>
        </w:rPr>
        <w:t>setup_timer_2(T2_DIV_BY_1,</w:t>
      </w:r>
      <w:r>
        <w:rPr>
          <w:rFonts w:eastAsiaTheme="minorEastAsia"/>
          <w:lang w:val="en-US"/>
        </w:rPr>
        <w:t>PR2</w:t>
      </w:r>
      <w:r w:rsidRPr="0094169F">
        <w:rPr>
          <w:rFonts w:eastAsiaTheme="minorEastAsia"/>
          <w:lang w:val="en-US"/>
        </w:rPr>
        <w:t xml:space="preserve">, </w:t>
      </w:r>
      <w:r>
        <w:rPr>
          <w:rFonts w:eastAsiaTheme="minorEastAsia"/>
          <w:lang w:val="en-US"/>
        </w:rPr>
        <w:t>1</w:t>
      </w:r>
      <w:r w:rsidRPr="0094169F">
        <w:rPr>
          <w:rFonts w:eastAsiaTheme="minorEastAsia"/>
          <w:lang w:val="en-US"/>
        </w:rPr>
        <w:t>);</w:t>
      </w:r>
    </w:p>
    <w:p w:rsidR="0094169F" w:rsidRPr="0094169F" w:rsidRDefault="0094169F" w:rsidP="0094169F">
      <w:pPr>
        <w:rPr>
          <w:rFonts w:eastAsiaTheme="minorEastAsia"/>
        </w:rPr>
      </w:pPr>
      <w:r w:rsidRPr="0094169F">
        <w:rPr>
          <w:rFonts w:eastAsiaTheme="minorEastAsia"/>
        </w:rPr>
        <w:t>y por ultimo</w:t>
      </w:r>
    </w:p>
    <w:p w:rsidR="0094169F" w:rsidRP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  <w:lang w:val="en-US"/>
        </w:rPr>
      </w:pPr>
      <w:r w:rsidRPr="0094169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SET_PWM1_DUTY(value)</w:t>
      </w:r>
    </w:p>
    <w:p w:rsidR="0094169F" w:rsidRP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20"/>
          <w:szCs w:val="20"/>
          <w:lang w:val="en-US"/>
        </w:rPr>
      </w:pPr>
      <w:r w:rsidRPr="0094169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SET_PWM2_DUTY(value)</w:t>
      </w: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Estas funciones escriben los 10 bits de </w:t>
      </w:r>
      <w:proofErr w:type="spellStart"/>
      <w:r>
        <w:rPr>
          <w:rFonts w:ascii="Arial" w:hAnsi="Arial" w:cs="Arial"/>
          <w:sz w:val="20"/>
          <w:szCs w:val="20"/>
        </w:rPr>
        <w:t>value</w:t>
      </w:r>
      <w:proofErr w:type="spellEnd"/>
      <w:r>
        <w:rPr>
          <w:rFonts w:ascii="Arial" w:hAnsi="Arial" w:cs="Arial"/>
          <w:sz w:val="20"/>
          <w:szCs w:val="20"/>
        </w:rPr>
        <w:t xml:space="preserve"> al dispositivo PWM para establecer el</w:t>
      </w: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ciclo de trabajo. Se puede usar un valor de 8 bits si no son necesarios los bits menos</w:t>
      </w: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significativos.</w:t>
      </w:r>
    </w:p>
    <w:p w:rsidR="0094169F" w:rsidRPr="0094169F" w:rsidRDefault="0094169F" w:rsidP="0094169F">
      <w:pPr>
        <w:rPr>
          <w:rFonts w:eastAsiaTheme="minorEastAsia"/>
          <w:lang w:val="en-US"/>
        </w:rPr>
      </w:pPr>
      <w:proofErr w:type="spellStart"/>
      <w:r w:rsidRPr="0094169F">
        <w:rPr>
          <w:rFonts w:eastAsiaTheme="minorEastAsia"/>
          <w:lang w:val="en-US"/>
        </w:rPr>
        <w:t>ejemplo</w:t>
      </w:r>
      <w:proofErr w:type="spellEnd"/>
      <w:r w:rsidRPr="0094169F">
        <w:rPr>
          <w:rFonts w:eastAsiaTheme="minorEastAsia"/>
          <w:lang w:val="en-US"/>
        </w:rPr>
        <w:t>:</w:t>
      </w:r>
    </w:p>
    <w:p w:rsidR="0094169F" w:rsidRP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Cs/>
          <w:sz w:val="20"/>
          <w:szCs w:val="20"/>
          <w:lang w:val="en-US"/>
        </w:rPr>
      </w:pPr>
      <w:r w:rsidRPr="0094169F">
        <w:rPr>
          <w:rFonts w:ascii="Arial" w:hAnsi="Arial" w:cs="Arial"/>
          <w:b/>
          <w:bCs/>
          <w:iCs/>
          <w:sz w:val="20"/>
          <w:szCs w:val="20"/>
          <w:lang w:val="en-US"/>
        </w:rPr>
        <w:t>SET_PWM1_DUTY(</w:t>
      </w:r>
      <m:oMath>
        <m:r>
          <m:rPr>
            <m:sty m:val="p"/>
          </m:rPr>
          <w:rPr>
            <w:rFonts w:ascii="Cambria Math" w:eastAsiaTheme="minorEastAsia" w:hAnsi="Cambria Math"/>
            <w:lang w:val="en-US"/>
          </w:rPr>
          <m:t>CCPR1L:CCP1CON</m:t>
        </m:r>
      </m:oMath>
      <w:r w:rsidRPr="0094169F">
        <w:rPr>
          <w:rFonts w:ascii="Arial" w:hAnsi="Arial" w:cs="Arial"/>
          <w:b/>
          <w:bCs/>
          <w:iCs/>
          <w:sz w:val="20"/>
          <w:szCs w:val="20"/>
          <w:lang w:val="en-US"/>
        </w:rPr>
        <w:t>);</w:t>
      </w: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  <w:r w:rsidRPr="0094169F">
        <w:rPr>
          <w:rFonts w:ascii="Arial" w:hAnsi="Arial" w:cs="Arial"/>
          <w:bCs/>
          <w:iCs/>
          <w:sz w:val="20"/>
          <w:szCs w:val="20"/>
        </w:rPr>
        <w:t>esto equivale al ciclo de trabajo del PWM</w:t>
      </w: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ejemplo completo:</w:t>
      </w: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</w:pPr>
      <w:r>
        <w:t xml:space="preserve">cristal del </w:t>
      </w:r>
      <w:proofErr w:type="spellStart"/>
      <w:r>
        <w:t>pic</w:t>
      </w:r>
      <w:proofErr w:type="spellEnd"/>
      <w:r>
        <w:t xml:space="preserve"> 4MHz, </w:t>
      </w:r>
      <w:proofErr w:type="spellStart"/>
      <w:r>
        <w:t>Preescaler</w:t>
      </w:r>
      <w:proofErr w:type="spellEnd"/>
      <w:r>
        <w:t xml:space="preserve"> 1:1, ciclo de trabajo del PWM 50% y </w:t>
      </w:r>
      <w:proofErr w:type="spellStart"/>
      <w:r>
        <w:t>frecuancia</w:t>
      </w:r>
      <w:proofErr w:type="spellEnd"/>
      <w:r>
        <w:t xml:space="preserve"> del PWM igual a 20KHz</w:t>
      </w:r>
      <w:r>
        <w:br/>
      </w:r>
      <w:r>
        <w:br/>
        <w:t>Periodo PWM= 1/20KHz = 50us</w:t>
      </w:r>
      <w:r>
        <w:br/>
      </w:r>
      <w:r>
        <w:br/>
      </w:r>
      <w:proofErr w:type="spellStart"/>
      <w:r>
        <w:t>Tosc</w:t>
      </w:r>
      <w:proofErr w:type="spellEnd"/>
      <w:r>
        <w:t>= 1/ 4MHz =250ns</w:t>
      </w:r>
      <w:r>
        <w:br/>
      </w:r>
      <w:r>
        <w:br/>
        <w:t>PR2= (50us/(4*250ns*1))-1 = 49</w:t>
      </w:r>
      <w:r>
        <w:br/>
      </w:r>
      <w:r>
        <w:br/>
        <w:t>CTPWM 50%= Periodo PWM / 2 = 25us</w:t>
      </w:r>
      <w:r>
        <w:br/>
      </w:r>
      <w:r>
        <w:br/>
        <w:t>CCPR1L:CCP1CON = 25us/(250ns*1) = 100</w:t>
      </w:r>
      <w:r>
        <w:br/>
      </w:r>
      <w:r>
        <w:br/>
        <w:t xml:space="preserve">por lo tanto la </w:t>
      </w:r>
      <w:proofErr w:type="spellStart"/>
      <w:r>
        <w:t>configuracion</w:t>
      </w:r>
      <w:proofErr w:type="spellEnd"/>
      <w:r>
        <w:t xml:space="preserve"> de esto es:</w:t>
      </w:r>
      <w:r>
        <w:br/>
      </w:r>
      <w:r>
        <w:br/>
        <w:t>setup_ccp1(</w:t>
      </w:r>
      <w:proofErr w:type="spellStart"/>
      <w:r>
        <w:t>ccp_PWM</w:t>
      </w:r>
      <w:proofErr w:type="spellEnd"/>
      <w:r>
        <w:t>);</w:t>
      </w:r>
    </w:p>
    <w:p w:rsidR="0094169F" w:rsidRDefault="0094169F" w:rsidP="0094169F">
      <w:pPr>
        <w:autoSpaceDE w:val="0"/>
        <w:autoSpaceDN w:val="0"/>
        <w:adjustRightInd w:val="0"/>
        <w:spacing w:after="0" w:line="240" w:lineRule="auto"/>
      </w:pPr>
      <w:r>
        <w:br/>
        <w:t>setup_timer_2(t2_div_By_1,49,1);</w:t>
      </w:r>
    </w:p>
    <w:p w:rsidR="0094169F" w:rsidRPr="0094169F" w:rsidRDefault="0094169F" w:rsidP="009416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  <w:r>
        <w:br/>
      </w:r>
      <w:proofErr w:type="spellStart"/>
      <w:r>
        <w:t>set_pwm_duty</w:t>
      </w:r>
      <w:proofErr w:type="spellEnd"/>
      <w:r>
        <w:t>(100);</w:t>
      </w:r>
    </w:p>
    <w:p w:rsidR="0094169F" w:rsidRPr="0094169F" w:rsidRDefault="0094169F" w:rsidP="0094169F">
      <w:pPr>
        <w:rPr>
          <w:rFonts w:eastAsiaTheme="minorEastAsia"/>
        </w:rPr>
      </w:pPr>
    </w:p>
    <w:sectPr w:rsidR="0094169F" w:rsidRPr="0094169F" w:rsidSect="00AF5E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4169F"/>
    <w:rsid w:val="0094169F"/>
    <w:rsid w:val="00AF5E19"/>
    <w:rsid w:val="00E32DF4"/>
    <w:rsid w:val="00FF2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E1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4169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1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16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2147</Characters>
  <Application>Microsoft Office Word</Application>
  <DocSecurity>0</DocSecurity>
  <Lines>17</Lines>
  <Paragraphs>5</Paragraphs>
  <ScaleCrop>false</ScaleCrop>
  <Company>pieza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</dc:creator>
  <cp:keywords/>
  <dc:description/>
  <cp:lastModifiedBy>javier</cp:lastModifiedBy>
  <cp:revision>2</cp:revision>
  <dcterms:created xsi:type="dcterms:W3CDTF">2010-05-30T22:08:00Z</dcterms:created>
  <dcterms:modified xsi:type="dcterms:W3CDTF">2010-05-30T22:08:00Z</dcterms:modified>
</cp:coreProperties>
</file>